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13" w:rsidRDefault="00163A13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Wohnung: </w:t>
      </w:r>
      <w:r w:rsidRPr="003435EC">
        <w:rPr>
          <w:rFonts w:ascii="Arial Narrow" w:hAnsi="Arial Narrow"/>
          <w:b/>
          <w:bCs/>
          <w:noProof/>
          <w:sz w:val="22"/>
        </w:rPr>
        <w:t>Perleberger Straße 51a, 16866 Kyritz</w:t>
      </w:r>
      <w:r>
        <w:rPr>
          <w:rFonts w:ascii="Arial Narrow" w:hAnsi="Arial Narrow"/>
          <w:b/>
          <w:bCs/>
          <w:sz w:val="22"/>
        </w:rPr>
        <w:t xml:space="preserve">, </w:t>
      </w:r>
      <w:r w:rsidRPr="003435EC">
        <w:rPr>
          <w:rFonts w:ascii="Arial Narrow" w:hAnsi="Arial Narrow"/>
          <w:b/>
          <w:bCs/>
          <w:noProof/>
          <w:sz w:val="22"/>
        </w:rPr>
        <w:t>2. OG</w:t>
      </w:r>
      <w:r>
        <w:rPr>
          <w:rFonts w:ascii="Arial Narrow" w:hAnsi="Arial Narrow"/>
          <w:b/>
          <w:bCs/>
          <w:sz w:val="22"/>
        </w:rPr>
        <w:t>/</w:t>
      </w:r>
      <w:r w:rsidRPr="003435EC">
        <w:rPr>
          <w:rFonts w:ascii="Arial Narrow" w:hAnsi="Arial Narrow"/>
          <w:b/>
          <w:bCs/>
          <w:noProof/>
          <w:sz w:val="22"/>
        </w:rPr>
        <w:t>li</w:t>
      </w:r>
      <w:r>
        <w:rPr>
          <w:rFonts w:ascii="Arial Narrow" w:hAnsi="Arial Narrow"/>
          <w:b/>
          <w:bCs/>
          <w:sz w:val="22"/>
        </w:rPr>
        <w:t xml:space="preserve"> (</w:t>
      </w:r>
      <w:r w:rsidRPr="003435EC">
        <w:rPr>
          <w:rFonts w:ascii="Arial Narrow" w:hAnsi="Arial Narrow"/>
          <w:b/>
          <w:bCs/>
          <w:noProof/>
          <w:sz w:val="22"/>
        </w:rPr>
        <w:t>132</w:t>
      </w:r>
      <w:r>
        <w:rPr>
          <w:rFonts w:ascii="Arial Narrow" w:hAnsi="Arial Narrow"/>
          <w:b/>
          <w:bCs/>
          <w:noProof/>
          <w:sz w:val="22"/>
        </w:rPr>
        <w:t>.</w:t>
      </w:r>
      <w:bookmarkStart w:id="0" w:name="_GoBack"/>
      <w:bookmarkEnd w:id="0"/>
      <w:r w:rsidRPr="003435EC">
        <w:rPr>
          <w:rFonts w:ascii="Arial Narrow" w:hAnsi="Arial Narrow"/>
          <w:b/>
          <w:bCs/>
          <w:noProof/>
          <w:sz w:val="22"/>
        </w:rPr>
        <w:t>0005</w:t>
      </w:r>
      <w:r>
        <w:rPr>
          <w:rFonts w:ascii="Arial Narrow" w:hAnsi="Arial Narrow"/>
          <w:b/>
          <w:bCs/>
          <w:sz w:val="22"/>
        </w:rPr>
        <w:t>)</w:t>
      </w:r>
      <w:r>
        <w:rPr>
          <w:rFonts w:ascii="Arial Narrow" w:hAnsi="Arial Narrow"/>
          <w:sz w:val="22"/>
        </w:rPr>
        <w:tab/>
      </w:r>
      <w:r w:rsidRPr="003435EC">
        <w:rPr>
          <w:rFonts w:ascii="Arial Narrow" w:hAnsi="Arial Narrow"/>
          <w:b/>
          <w:bCs/>
          <w:noProof/>
          <w:sz w:val="18"/>
        </w:rPr>
        <w:t>3</w:t>
      </w:r>
      <w:r>
        <w:rPr>
          <w:rFonts w:ascii="Arial Narrow" w:hAnsi="Arial Narrow"/>
          <w:b/>
          <w:bCs/>
          <w:sz w:val="18"/>
        </w:rPr>
        <w:t xml:space="preserve">Zimmer, </w:t>
      </w:r>
      <w:r w:rsidRPr="003435EC">
        <w:rPr>
          <w:rFonts w:ascii="Arial Narrow" w:hAnsi="Arial Narrow"/>
          <w:b/>
          <w:bCs/>
          <w:noProof/>
          <w:sz w:val="18"/>
        </w:rPr>
        <w:t>62,52</w:t>
      </w:r>
      <w:r>
        <w:rPr>
          <w:rFonts w:ascii="Arial Narrow" w:hAnsi="Arial Narrow"/>
          <w:b/>
          <w:bCs/>
          <w:sz w:val="18"/>
        </w:rPr>
        <w:t>qm</w:t>
      </w:r>
    </w:p>
    <w:p w:rsidR="00163A13" w:rsidRDefault="00163A13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448175" cy="5791200"/>
            <wp:effectExtent l="0" t="0" r="9525" b="0"/>
            <wp:docPr id="1" name="Bild 1" descr="C:\__Whg\Finder\Temp\tmpPräsSBgrE2019080209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_Whg\Finder\Temp\tmpPräsSBgrE20190802095750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13" w:rsidRDefault="00163A13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163A13" w:rsidSect="00163A13">
          <w:headerReference w:type="default" r:id="rId8"/>
          <w:footerReference w:type="default" r:id="rId9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163A13" w:rsidRDefault="00163A13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163A13" w:rsidSect="00163A13">
      <w:headerReference w:type="default" r:id="rId10"/>
      <w:footerReference w:type="default" r:id="rId11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13" w:rsidRDefault="00163A13">
      <w:r>
        <w:separator/>
      </w:r>
    </w:p>
  </w:endnote>
  <w:endnote w:type="continuationSeparator" w:id="0">
    <w:p w:rsidR="00163A13" w:rsidRDefault="0016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13" w:rsidRDefault="00163A13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163A13" w:rsidRDefault="00163A13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>
      <w:rPr>
        <w:rFonts w:ascii="Arial Narrow" w:hAnsi="Arial Narrow"/>
        <w:noProof/>
        <w:sz w:val="16"/>
      </w:rPr>
      <w:t>02.08.19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>
      <w:rPr>
        <w:rFonts w:ascii="Arial Narrow" w:hAnsi="Arial Narrow"/>
        <w:noProof/>
        <w:sz w:val="16"/>
      </w:rPr>
      <w:t>09:57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163A13" w:rsidRDefault="00163A13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3A13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000000" w:rsidRDefault="00163A13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527942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>
      <w:rPr>
        <w:rFonts w:ascii="Arial Narrow" w:hAnsi="Arial Narrow"/>
        <w:noProof/>
        <w:sz w:val="16"/>
      </w:rPr>
      <w:t>02.08.19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>,</w:t>
    </w:r>
    <w:r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>
      <w:rPr>
        <w:rFonts w:ascii="Arial Narrow" w:hAnsi="Arial Narrow"/>
        <w:noProof/>
        <w:sz w:val="16"/>
      </w:rPr>
      <w:t>09:57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000000" w:rsidRDefault="00163A13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13" w:rsidRDefault="00163A13">
      <w:r>
        <w:separator/>
      </w:r>
    </w:p>
  </w:footnote>
  <w:footnote w:type="continuationSeparator" w:id="0">
    <w:p w:rsidR="00163A13" w:rsidRDefault="0016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13" w:rsidRDefault="00163A13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3A13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42"/>
    <w:rsid w:val="00163A13"/>
    <w:rsid w:val="005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C0FBB-92DB-4452-A594-7E8604AC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__Whg\Finder\Temp\tmpPr&#228;sSBgrE20190802095750.wm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Exp_InternH.dot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Schuster</cp:lastModifiedBy>
  <cp:revision>1</cp:revision>
  <cp:lastPrinted>2003-01-13T09:13:00Z</cp:lastPrinted>
  <dcterms:created xsi:type="dcterms:W3CDTF">2019-08-02T07:57:00Z</dcterms:created>
  <dcterms:modified xsi:type="dcterms:W3CDTF">2019-08-02T07:58:00Z</dcterms:modified>
</cp:coreProperties>
</file>